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3A04A1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005BC3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43DA8">
        <w:rPr>
          <w:rFonts w:ascii="Corbel" w:hAnsi="Corbel"/>
          <w:sz w:val="20"/>
          <w:szCs w:val="20"/>
        </w:rPr>
        <w:t>202</w:t>
      </w:r>
      <w:r w:rsidR="00005BC3">
        <w:rPr>
          <w:rFonts w:ascii="Corbel" w:hAnsi="Corbel"/>
          <w:sz w:val="20"/>
          <w:szCs w:val="20"/>
        </w:rPr>
        <w:t>6</w:t>
      </w:r>
      <w:r w:rsidR="00E43DA8">
        <w:rPr>
          <w:rFonts w:ascii="Corbel" w:hAnsi="Corbel"/>
          <w:sz w:val="20"/>
          <w:szCs w:val="20"/>
        </w:rPr>
        <w:t>/202</w:t>
      </w:r>
      <w:r w:rsidR="00005BC3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05BC3" w:rsidRDefault="00677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05BC3">
              <w:rPr>
                <w:rFonts w:ascii="Corbel" w:hAnsi="Corbel"/>
                <w:b w:val="0"/>
                <w:bCs/>
                <w:sz w:val="24"/>
                <w:szCs w:val="24"/>
              </w:rPr>
              <w:t>Pedagogika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7C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005B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E43D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7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E43DA8">
              <w:rPr>
                <w:rFonts w:ascii="Corbel" w:hAnsi="Corbel"/>
                <w:b w:val="0"/>
                <w:sz w:val="24"/>
                <w:szCs w:val="24"/>
              </w:rPr>
              <w:t>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56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1797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0F2F44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566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3745D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5D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Default="003566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E20AD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B64AC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934967">
        <w:rPr>
          <w:rFonts w:ascii="Corbel" w:hAnsi="Corbel"/>
          <w:b w:val="0"/>
          <w:szCs w:val="24"/>
        </w:rPr>
        <w:t xml:space="preserve">Egzamin </w:t>
      </w:r>
      <w:bookmarkStart w:id="0" w:name="_GoBack"/>
      <w:bookmarkEnd w:id="0"/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CC4A6A" w:rsidRPr="00B169DF" w:rsidTr="00F139C8">
        <w:tc>
          <w:tcPr>
            <w:tcW w:w="844" w:type="dxa"/>
            <w:vAlign w:val="center"/>
          </w:tcPr>
          <w:p w:rsidR="00CC4A6A" w:rsidRPr="00B169DF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Zapoznanie studentów z teoretycznymi podstawami pedagogiki resocjalizacyjnej.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Pr="00B169DF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Analiza zróżnicowanych koncepcji teoretycznych wyjaśniających mechanizm zjawiska demoralizacji oraz możliwości resocjalizacji.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podstawowych modeli resocjalizacji i możliwości ich zastosowania 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br/>
            </w: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 praktyce wychowawczej.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Kształtowanie właściwych wychowawczo postaw, wobec osób niedostosowanych społecznie, sprawiających trudności wychowawcze, przejawiających zachowania patologiczne.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Rozwijanie zainteresowania pracą z osobami zagrożonymi 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marginalizacją, wykluczeniem społecznym i </w:t>
            </w: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patologią społeczną oraz niedostosowanymi społecznie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9370E" w:rsidRPr="00B169DF" w:rsidRDefault="009F4610" w:rsidP="0069791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69791C" w:rsidRPr="00B169DF" w:rsidTr="002A7C05">
        <w:trPr>
          <w:trHeight w:val="621"/>
        </w:trPr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69791C" w:rsidRPr="00090DBB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Student scharakteryzuje podstawowe pojęcia z zakresu pedagogiki resocjalizacyjnej: niedostosowanie społeczne, nieprzystosowanie społeczne, demoralizacja, zaburzenia 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w zachowaniu, resocjalizacja, nieletni.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197CFC">
              <w:rPr>
                <w:rFonts w:ascii="Corbel" w:hAnsi="Corbel"/>
              </w:rPr>
              <w:t>K_W01</w:t>
            </w: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69791C" w:rsidRPr="00090DBB" w:rsidRDefault="00553013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rzedstawi koncepcje etiologiczne zaburzeń </w:t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br/>
              <w:t xml:space="preserve">w zachowaniu, w oparciu o wybrane teorie psychologiczne 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t>i socjologiczne, antropologiczne i biologiczne.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7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69791C" w:rsidRPr="00090DBB" w:rsidRDefault="00C37459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="00553013" w:rsidRPr="00090DBB">
              <w:rPr>
                <w:rFonts w:ascii="Corbel" w:hAnsi="Corbel"/>
                <w:b w:val="0"/>
                <w:smallCaps w:val="0"/>
                <w:sz w:val="22"/>
              </w:rPr>
              <w:t>tudent s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charakteryzuje podstawowe zaburzenia dotyczące funkcjonowania wybranych środowisk wychowawczych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i struktur społecznych.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8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69791C" w:rsidRPr="00090DBB" w:rsidRDefault="00B54E4A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Student scharakteryzuje podopiecznych systemu resocjalizacji w Polsce </w:t>
            </w:r>
            <w:r w:rsidR="008F2EC9" w:rsidRPr="00090DBB">
              <w:rPr>
                <w:rFonts w:ascii="Corbel" w:hAnsi="Corbel"/>
                <w:b w:val="0"/>
                <w:smallCaps w:val="0"/>
                <w:sz w:val="22"/>
              </w:rPr>
              <w:t>w aspekcie ich potrzeb</w:t>
            </w:r>
            <w:r w:rsidR="00E45AC7" w:rsidRPr="00090DBB">
              <w:rPr>
                <w:rFonts w:ascii="Corbel" w:hAnsi="Corbel"/>
                <w:b w:val="0"/>
                <w:smallCaps w:val="0"/>
                <w:sz w:val="22"/>
              </w:rPr>
              <w:t>opiekuńczych,wychowawczych i terapeutycznych w kontekście projektowania optymalnego modelu kreowania oddziaływań res</w:t>
            </w:r>
            <w:r w:rsidR="00EF5740" w:rsidRPr="00090DBB">
              <w:rPr>
                <w:rFonts w:ascii="Corbel" w:hAnsi="Corbel"/>
                <w:b w:val="0"/>
                <w:smallCaps w:val="0"/>
                <w:sz w:val="22"/>
              </w:rPr>
              <w:t>ocjalizacyjnych.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W09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EE4479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69791C" w:rsidRPr="00090DBB" w:rsidRDefault="00046109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d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ostrzega dylematy moralne związane z pracą z osobami niedostosowanymi społecznie a także rozbieżności pomiędzy warunkami skuteczności resocjalizacji a oczekiwaniami społecznymi, rozumie konieczność 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postępowania zgodnie z zasadami etyki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lastRenderedPageBreak/>
              <w:t>K_</w:t>
            </w:r>
            <w:r>
              <w:rPr>
                <w:rFonts w:ascii="Corbel" w:hAnsi="Corbel"/>
                <w:b w:val="0"/>
                <w:sz w:val="22"/>
              </w:rPr>
              <w:t>W13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  <w:vAlign w:val="center"/>
          </w:tcPr>
          <w:p w:rsidR="0069791C" w:rsidRPr="00090DBB" w:rsidRDefault="00A91882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otrafi dokonać interpretacji uwarunkowań i przyczyn destruktywnych zjawisk społecznych oraz wykazać ich związki </w:t>
            </w:r>
            <w:r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z różnymi obszarami działalności profilaktycznej </w:t>
            </w:r>
            <w:r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i resocjalizującej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K_U01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Pr="008272B1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2B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vAlign w:val="center"/>
          </w:tcPr>
          <w:p w:rsidR="0069791C" w:rsidRPr="008272B1" w:rsidRDefault="00457707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272B1"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="0069791C" w:rsidRPr="008272B1">
              <w:rPr>
                <w:rFonts w:ascii="Corbel" w:hAnsi="Corbel"/>
                <w:b w:val="0"/>
                <w:smallCaps w:val="0"/>
                <w:sz w:val="22"/>
              </w:rPr>
              <w:t xml:space="preserve">osiada przekonanie o sensie i potrzebie podejmowania działań profilaktycznych i resocjalizacyjnych </w:t>
            </w:r>
            <w:r w:rsidR="006379F2" w:rsidRPr="008272B1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69791C" w:rsidRPr="008272B1">
              <w:rPr>
                <w:rFonts w:ascii="Corbel" w:hAnsi="Corbel"/>
                <w:b w:val="0"/>
                <w:smallCaps w:val="0"/>
                <w:sz w:val="22"/>
              </w:rPr>
              <w:t>w środowisku społecznym, jest świadomy ich znaczenia i skuteczności w przeciwdziałaniu niedostosowaniu społecznemu dzieci, młodzieży i dorosłych</w:t>
            </w:r>
            <w:r w:rsidR="000375A7" w:rsidRPr="008272B1">
              <w:rPr>
                <w:rFonts w:ascii="Corbel" w:hAnsi="Corbel"/>
                <w:b w:val="0"/>
                <w:smallCaps w:val="0"/>
                <w:sz w:val="22"/>
              </w:rPr>
              <w:t xml:space="preserve">. Ponadto kieruje się zasadami i </w:t>
            </w:r>
            <w:r w:rsidR="008272B1" w:rsidRPr="008272B1">
              <w:rPr>
                <w:rFonts w:ascii="Corbel" w:hAnsi="Corbel"/>
                <w:b w:val="0"/>
                <w:smallCaps w:val="0"/>
                <w:sz w:val="22"/>
              </w:rPr>
              <w:t>normami etycznymi w projektowaniu optymalnego modelu oddziaływań resocjalizacyjnych.</w:t>
            </w:r>
          </w:p>
        </w:tc>
        <w:tc>
          <w:tcPr>
            <w:tcW w:w="1865" w:type="dxa"/>
          </w:tcPr>
          <w:p w:rsidR="0069791C" w:rsidRPr="008272B1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272B1">
              <w:rPr>
                <w:rFonts w:ascii="Corbel" w:hAnsi="Corbel"/>
                <w:b w:val="0"/>
                <w:sz w:val="22"/>
              </w:rPr>
              <w:t>K_U06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vAlign w:val="center"/>
          </w:tcPr>
          <w:p w:rsidR="00046109" w:rsidRPr="00090DBB" w:rsidRDefault="00A563F5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w</w:t>
            </w:r>
            <w:r w:rsidR="0045770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ypowiada się w sposób precyzyjny i spójny na tematy dotyczące zjawisk </w:t>
            </w:r>
            <w:r w:rsidR="00623059">
              <w:rPr>
                <w:rFonts w:ascii="Corbel" w:hAnsi="Corbel"/>
                <w:b w:val="0"/>
                <w:smallCaps w:val="0"/>
                <w:sz w:val="22"/>
              </w:rPr>
              <w:t xml:space="preserve">z obszaru resocjalizacji, </w:t>
            </w:r>
            <w:r w:rsidR="0045770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wykorzystując wiedzę teoretyczną z zakresu różnych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problemów społecznych</w:t>
            </w:r>
            <w:r w:rsidR="00623059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="00110AF8">
              <w:rPr>
                <w:rFonts w:ascii="Corbel" w:hAnsi="Corbel"/>
                <w:b w:val="0"/>
                <w:smallCaps w:val="0"/>
                <w:sz w:val="22"/>
              </w:rPr>
              <w:t xml:space="preserve">dokonuje krytycznej oceny poziomu swojej wiedzy </w:t>
            </w:r>
            <w:r w:rsidR="002C5BA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110AF8">
              <w:rPr>
                <w:rFonts w:ascii="Corbel" w:hAnsi="Corbel"/>
                <w:b w:val="0"/>
                <w:smallCaps w:val="0"/>
                <w:sz w:val="22"/>
              </w:rPr>
              <w:t>i umiejętności</w:t>
            </w:r>
            <w:r w:rsidR="002C5BA9">
              <w:rPr>
                <w:rFonts w:ascii="Corbel" w:hAnsi="Corbel"/>
                <w:b w:val="0"/>
                <w:smallCaps w:val="0"/>
                <w:sz w:val="22"/>
              </w:rPr>
              <w:t xml:space="preserve"> by być bardziej zmotywowanym do samokształcenia i rozwoju.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Pedagogika resocjalizacyjna w systemie nauk o wychowaniu. Przedmiot pedagogiki resocjalizacyjnej, jej cele, zadania i podstawowe działy.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Podstawowe pojęcia pedagogiki resocjalizacyjnej. Pedagogika resocjalizacyjna na tle pedagogiki ogólnej i specjalnej.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Kryteria zachowania normalnego i zaburzonego oraz modele resocjalizacji.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Rozwojowy model oddziaływań resocjalizacyjnych, na przykładzie koncepcji E. Eriksona.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Psychodynamiczny model oddziaływań resocjalizujących. Resocjalizacja jako „kanalizowanie instynktów”.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Przyczyny zaburzonego rozwoju społecznego w koncepcji Z. Freuda i jego następców.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Geneza zachowania antyspołecznego w koncepcjach etologicznych.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Zaburzone zachowanie jako skutek deprywacji potrzeb jednostki, w koncepcji A. Maslowa.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Strategie modyfikacji zachowania człowieka w oddziaływaniach resocjalizujących w ujęciu teorii uczenia się. Możliwości eliminacji zachowań negatywnych.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Biofizyczny (medyczny) model oddziaływań resocjalizujących. Wpływ czynników genetycznych, konstytucjonalnych oraz endokrynologicznych na zaburzenia rozwoju społecznego jednostki.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Niedostosowanie społeczne jako skutek zaburzeń w procesie socjalizacji jednostki. Geneza pojęcia „niedostosowania społecznego”.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Społeczne i psychologiczne kryteria niedostosowania społecznego. Rodzaje niedostosowania społecznego.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Trudności wychowawcze jako wstępne symptomy niedostosowania społecznego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Rola środowiska rodzinnego w genezie niedostosowania społecznego. Rodzina patologiczna jako środowisko wychowawcze.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Specyfika wychowania resocjalizującego ze względu na stan osobowości wychowanka.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Oddziaływania terapeutyczne i korekcyjne w resocjalizacji.</w:t>
            </w:r>
          </w:p>
        </w:tc>
      </w:tr>
      <w:tr w:rsidR="00FA5F69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F69" w:rsidRPr="00D76B8B" w:rsidRDefault="00FA5F69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Uwarunkowania gotowości do </w:t>
            </w:r>
            <w:r w:rsidR="0051260E">
              <w:rPr>
                <w:rFonts w:ascii="Corbel" w:hAnsi="Corbel"/>
                <w:b w:val="0"/>
                <w:smallCaps w:val="0"/>
                <w:sz w:val="22"/>
              </w:rPr>
              <w:t>resocjalizacji.</w:t>
            </w:r>
          </w:p>
        </w:tc>
      </w:tr>
      <w:tr w:rsidR="00C3743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43B" w:rsidRPr="00D76B8B" w:rsidRDefault="00C3743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Wybrane aspekty resocjalizacji penitencjarnej.</w:t>
            </w:r>
          </w:p>
        </w:tc>
      </w:tr>
      <w:tr w:rsidR="00C3743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43B" w:rsidRDefault="00C3743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Specyfika</w:t>
            </w:r>
            <w:r w:rsidR="00DF7217">
              <w:rPr>
                <w:rFonts w:ascii="Corbel" w:hAnsi="Corbel"/>
                <w:b w:val="0"/>
                <w:smallCaps w:val="0"/>
                <w:sz w:val="22"/>
              </w:rPr>
              <w:t xml:space="preserve"> oddziaływań z obszaru readaptacji i reintegracji społecznej.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0010C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</w:t>
            </w:r>
            <w:r w:rsidR="007C60C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pisemny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FD2EEF" w:rsidRDefault="00FD2EEF" w:rsidP="00FD2EE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304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85747A" w:rsidRPr="00FD2EEF" w:rsidRDefault="00FD2EEF" w:rsidP="00FD2EE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15304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356624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974F8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F1330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7C60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005BC3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05BC3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2F3AA2" w:rsidRPr="00005BC3" w:rsidRDefault="00E41030" w:rsidP="005F27EC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Wydawnictwo Akademickie „Żak”, Warszawa </w:t>
            </w:r>
            <w:r w:rsidR="00677F62" w:rsidRPr="00005BC3">
              <w:rPr>
                <w:rFonts w:ascii="Corbel" w:hAnsi="Corbel"/>
                <w:sz w:val="24"/>
                <w:szCs w:val="24"/>
              </w:rPr>
              <w:t>2015.</w:t>
            </w:r>
          </w:p>
          <w:p w:rsidR="005F27EC" w:rsidRPr="00005BC3" w:rsidRDefault="005F27EC" w:rsidP="005F27EC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>Urban B., Stanik J. M. (red.),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 xml:space="preserve"> Resocjalizacja, tom1-2.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 Wydawnictwo Naukowe PWN, Warszawa 2007.</w:t>
            </w:r>
          </w:p>
          <w:p w:rsidR="00B077F7" w:rsidRPr="00005BC3" w:rsidRDefault="00B077F7" w:rsidP="00B077F7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>Pedagogika resocjalizacyjna. Wybrane zagadnienia teoretyczne, diagnostyczne i metodyczne.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 APS, Warszawa 2000.</w:t>
            </w:r>
          </w:p>
          <w:p w:rsidR="00B077F7" w:rsidRPr="00005BC3" w:rsidRDefault="00B077F7" w:rsidP="00B077F7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>Pospiszy</w:t>
            </w:r>
            <w:r w:rsidR="004D4B55" w:rsidRPr="00005BC3">
              <w:rPr>
                <w:rFonts w:ascii="Corbel" w:hAnsi="Corbel"/>
                <w:sz w:val="24"/>
                <w:szCs w:val="24"/>
              </w:rPr>
              <w:t>l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K., 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>Resocjalizacja. Teoretyczne podstawy oraz przykłady programów oddziaływań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. </w:t>
            </w:r>
            <w:r w:rsidR="002778AC" w:rsidRPr="00005BC3">
              <w:rPr>
                <w:rFonts w:ascii="Corbel" w:hAnsi="Corbel"/>
                <w:sz w:val="24"/>
                <w:szCs w:val="24"/>
              </w:rPr>
              <w:t>Wydawnictwo Akademickie „Żak”</w:t>
            </w:r>
            <w:r w:rsidR="004D4B55" w:rsidRPr="00005BC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05BC3">
              <w:rPr>
                <w:rFonts w:ascii="Corbel" w:hAnsi="Corbel"/>
                <w:sz w:val="24"/>
                <w:szCs w:val="24"/>
              </w:rPr>
              <w:t>Warszawa 1998.</w:t>
            </w:r>
          </w:p>
          <w:p w:rsidR="004D4B55" w:rsidRPr="00005BC3" w:rsidRDefault="004D4B55" w:rsidP="004D4B55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Czapów Cz., Jedlewski S., 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>Pedagogika resocjalizacyjna.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 Warszawa 1971.</w:t>
            </w:r>
          </w:p>
          <w:p w:rsidR="007D6D67" w:rsidRPr="00005BC3" w:rsidRDefault="004D4B55" w:rsidP="0008024F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Czapów Cz., 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>Wychowanie resocjalizujące.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 Warszawa 1978.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9E3C0D" w:rsidRPr="00005BC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05BC3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Ambrozik W., </w:t>
            </w:r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 – w stronę uspołecznienia systemu oddziaływań. </w:t>
            </w:r>
            <w:r w:rsidRPr="00005BC3">
              <w:rPr>
                <w:rFonts w:ascii="Corbel" w:hAnsi="Corbel"/>
                <w:sz w:val="24"/>
                <w:szCs w:val="24"/>
              </w:rPr>
              <w:t>Wydawnictwo Impuls, Kraków 2016.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 – w stronę działań kreujących. </w:t>
            </w:r>
            <w:r w:rsidRPr="00005BC3">
              <w:rPr>
                <w:rFonts w:ascii="Corbel" w:hAnsi="Corbel"/>
                <w:sz w:val="24"/>
                <w:szCs w:val="24"/>
              </w:rPr>
              <w:t>Wydawnictwo Impuls, Kraków 2015.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 w:rsidRPr="00005BC3"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/>
                <w:sz w:val="24"/>
                <w:szCs w:val="24"/>
              </w:rPr>
            </w:pPr>
            <w:r w:rsidRPr="00005BC3">
              <w:rPr>
                <w:rFonts w:ascii="Corbel" w:hAnsi="Corbel"/>
                <w:iCs/>
                <w:sz w:val="24"/>
                <w:szCs w:val="24"/>
              </w:rPr>
              <w:t>Kwieciński A. (red.),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 xml:space="preserve"> Postępowanie z wybranymi grupami skazanych w polskim systemie penitencjarnym. Aspekty prawne. </w:t>
            </w:r>
            <w:r w:rsidRPr="00005BC3">
              <w:rPr>
                <w:rFonts w:ascii="Corbel" w:hAnsi="Corbel"/>
                <w:iCs/>
                <w:sz w:val="24"/>
                <w:szCs w:val="24"/>
              </w:rPr>
              <w:t>LEX, Warszawa 2013.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/>
                <w:sz w:val="24"/>
                <w:szCs w:val="24"/>
              </w:rPr>
            </w:pPr>
            <w:r w:rsidRPr="00005BC3">
              <w:rPr>
                <w:rFonts w:ascii="Corbel" w:hAnsi="Corbel"/>
                <w:iCs/>
                <w:sz w:val="24"/>
                <w:szCs w:val="24"/>
              </w:rPr>
              <w:t>Rzepliński A., Rzeplińska I., Niełaczna M., Wiktorowska P., (red.)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 xml:space="preserve">, Pozbawienie wolności – funkcje i koszty. </w:t>
            </w:r>
            <w:r w:rsidRPr="00005BC3">
              <w:rPr>
                <w:rFonts w:ascii="Corbel" w:hAnsi="Corbel"/>
                <w:iCs/>
                <w:sz w:val="24"/>
                <w:szCs w:val="24"/>
              </w:rPr>
              <w:t>LEX, Warszawa 2013.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wychowanie i psychokorekcja nieletnich niedostosowanych społecznie. </w:t>
            </w:r>
            <w:r w:rsidRPr="00005BC3">
              <w:rPr>
                <w:rFonts w:ascii="Corbel" w:hAnsi="Corbel"/>
                <w:sz w:val="24"/>
                <w:szCs w:val="24"/>
              </w:rPr>
              <w:t>Wydawnictwo Impuls, Kraków 2010.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Cs/>
                <w:sz w:val="24"/>
                <w:szCs w:val="24"/>
              </w:rPr>
            </w:pPr>
            <w:r w:rsidRPr="00005BC3">
              <w:rPr>
                <w:rFonts w:ascii="Corbel" w:hAnsi="Corbel"/>
                <w:iCs/>
                <w:sz w:val="24"/>
                <w:szCs w:val="24"/>
              </w:rPr>
              <w:t>Machel H.,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 xml:space="preserve"> Więzienie jako instytucja karna i resocjalizacyjna. </w:t>
            </w:r>
            <w:r w:rsidRPr="00005BC3">
              <w:rPr>
                <w:rFonts w:ascii="Corbel" w:hAnsi="Corbel"/>
                <w:iCs/>
                <w:sz w:val="24"/>
                <w:szCs w:val="24"/>
              </w:rPr>
              <w:t>ARCHE, Gdańsk 2003.</w:t>
            </w:r>
          </w:p>
          <w:p w:rsidR="00251576" w:rsidRPr="00005BC3" w:rsidRDefault="002515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5BC3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005BC3">
              <w:rPr>
                <w:rFonts w:ascii="Corbel" w:hAnsi="Corbel"/>
                <w:b w:val="0"/>
                <w:smallCaps w:val="0"/>
                <w:szCs w:val="24"/>
              </w:rPr>
              <w:t xml:space="preserve">ffman E., </w:t>
            </w:r>
            <w:r w:rsidR="008464A3"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005BC3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005BC3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005BC3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5BC3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005BC3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005BC3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5BC3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005BC3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C017F" w:rsidRPr="00E20AD0" w:rsidRDefault="0085747A" w:rsidP="00E20A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C017F" w:rsidRPr="00E20AD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C85" w:rsidRDefault="00634C85" w:rsidP="00C16ABF">
      <w:pPr>
        <w:spacing w:after="0" w:line="240" w:lineRule="auto"/>
      </w:pPr>
      <w:r>
        <w:separator/>
      </w:r>
    </w:p>
  </w:endnote>
  <w:endnote w:type="continuationSeparator" w:id="1">
    <w:p w:rsidR="00634C85" w:rsidRDefault="00634C8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C85" w:rsidRDefault="00634C85" w:rsidP="00C16ABF">
      <w:pPr>
        <w:spacing w:after="0" w:line="240" w:lineRule="auto"/>
      </w:pPr>
      <w:r>
        <w:separator/>
      </w:r>
    </w:p>
  </w:footnote>
  <w:footnote w:type="continuationSeparator" w:id="1">
    <w:p w:rsidR="00634C85" w:rsidRDefault="00634C85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AE62E9"/>
    <w:multiLevelType w:val="hybridMultilevel"/>
    <w:tmpl w:val="BE8C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10CD"/>
    <w:rsid w:val="000048FD"/>
    <w:rsid w:val="00005BC3"/>
    <w:rsid w:val="000077B4"/>
    <w:rsid w:val="00014502"/>
    <w:rsid w:val="00015B8F"/>
    <w:rsid w:val="00022ECE"/>
    <w:rsid w:val="00025A75"/>
    <w:rsid w:val="00034FE8"/>
    <w:rsid w:val="00035766"/>
    <w:rsid w:val="000375A7"/>
    <w:rsid w:val="00042A51"/>
    <w:rsid w:val="00042D2E"/>
    <w:rsid w:val="00044C82"/>
    <w:rsid w:val="00046109"/>
    <w:rsid w:val="00055962"/>
    <w:rsid w:val="00070ED6"/>
    <w:rsid w:val="000742DC"/>
    <w:rsid w:val="0008024F"/>
    <w:rsid w:val="00084C12"/>
    <w:rsid w:val="000863CA"/>
    <w:rsid w:val="00090572"/>
    <w:rsid w:val="00090DBB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2F44"/>
    <w:rsid w:val="000F5615"/>
    <w:rsid w:val="001045A1"/>
    <w:rsid w:val="00110AF8"/>
    <w:rsid w:val="00121A48"/>
    <w:rsid w:val="00122444"/>
    <w:rsid w:val="00124BFF"/>
    <w:rsid w:val="0012560E"/>
    <w:rsid w:val="00126E29"/>
    <w:rsid w:val="00127108"/>
    <w:rsid w:val="00134B13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7CFC"/>
    <w:rsid w:val="001A70D2"/>
    <w:rsid w:val="001D3E8F"/>
    <w:rsid w:val="001D657B"/>
    <w:rsid w:val="001D7B54"/>
    <w:rsid w:val="001E0209"/>
    <w:rsid w:val="001F2CA2"/>
    <w:rsid w:val="001F646F"/>
    <w:rsid w:val="002002A5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778AC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C5BA9"/>
    <w:rsid w:val="002D2C94"/>
    <w:rsid w:val="002D3375"/>
    <w:rsid w:val="002D73D4"/>
    <w:rsid w:val="002F02A3"/>
    <w:rsid w:val="002F3AA2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3F20"/>
    <w:rsid w:val="00356624"/>
    <w:rsid w:val="00357ACE"/>
    <w:rsid w:val="00363F78"/>
    <w:rsid w:val="0038399B"/>
    <w:rsid w:val="003A04A1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3F6698"/>
    <w:rsid w:val="00406174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57707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4B55"/>
    <w:rsid w:val="004D5282"/>
    <w:rsid w:val="004F1551"/>
    <w:rsid w:val="004F55A3"/>
    <w:rsid w:val="0050496F"/>
    <w:rsid w:val="00511744"/>
    <w:rsid w:val="0051260E"/>
    <w:rsid w:val="00513B6F"/>
    <w:rsid w:val="0051407E"/>
    <w:rsid w:val="00517C63"/>
    <w:rsid w:val="005363C4"/>
    <w:rsid w:val="00536BDE"/>
    <w:rsid w:val="00543ACC"/>
    <w:rsid w:val="00546262"/>
    <w:rsid w:val="00552A88"/>
    <w:rsid w:val="00553013"/>
    <w:rsid w:val="00554EFF"/>
    <w:rsid w:val="0056213A"/>
    <w:rsid w:val="00563531"/>
    <w:rsid w:val="00565FB7"/>
    <w:rsid w:val="0056696D"/>
    <w:rsid w:val="00573475"/>
    <w:rsid w:val="0059484D"/>
    <w:rsid w:val="005A0855"/>
    <w:rsid w:val="005A3196"/>
    <w:rsid w:val="005C080F"/>
    <w:rsid w:val="005C55E5"/>
    <w:rsid w:val="005C696A"/>
    <w:rsid w:val="005D3689"/>
    <w:rsid w:val="005D7F9F"/>
    <w:rsid w:val="005E4BDD"/>
    <w:rsid w:val="005E6E85"/>
    <w:rsid w:val="005F27EC"/>
    <w:rsid w:val="005F31D2"/>
    <w:rsid w:val="005F76A3"/>
    <w:rsid w:val="0061029B"/>
    <w:rsid w:val="006125F1"/>
    <w:rsid w:val="006133CC"/>
    <w:rsid w:val="00617230"/>
    <w:rsid w:val="00620F66"/>
    <w:rsid w:val="00621CE1"/>
    <w:rsid w:val="00623059"/>
    <w:rsid w:val="00627A3E"/>
    <w:rsid w:val="00627FC9"/>
    <w:rsid w:val="00634C85"/>
    <w:rsid w:val="006379F2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77BBD"/>
    <w:rsid w:val="00677F62"/>
    <w:rsid w:val="00691F0F"/>
    <w:rsid w:val="00696477"/>
    <w:rsid w:val="0069791C"/>
    <w:rsid w:val="006B4F96"/>
    <w:rsid w:val="006D050F"/>
    <w:rsid w:val="006D0F7D"/>
    <w:rsid w:val="006D6139"/>
    <w:rsid w:val="006D6D01"/>
    <w:rsid w:val="006E260E"/>
    <w:rsid w:val="006E3CE5"/>
    <w:rsid w:val="006E5D65"/>
    <w:rsid w:val="006F1282"/>
    <w:rsid w:val="006F1FBC"/>
    <w:rsid w:val="006F31E2"/>
    <w:rsid w:val="006F72DA"/>
    <w:rsid w:val="00701B68"/>
    <w:rsid w:val="00706544"/>
    <w:rsid w:val="007072BA"/>
    <w:rsid w:val="0071620A"/>
    <w:rsid w:val="00724677"/>
    <w:rsid w:val="00725459"/>
    <w:rsid w:val="007327BD"/>
    <w:rsid w:val="00734608"/>
    <w:rsid w:val="007371AD"/>
    <w:rsid w:val="00745302"/>
    <w:rsid w:val="007461D6"/>
    <w:rsid w:val="00746EC8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7EB7"/>
    <w:rsid w:val="007A24E2"/>
    <w:rsid w:val="007A4022"/>
    <w:rsid w:val="007A412E"/>
    <w:rsid w:val="007A6E6E"/>
    <w:rsid w:val="007C3299"/>
    <w:rsid w:val="007C3BCC"/>
    <w:rsid w:val="007C4546"/>
    <w:rsid w:val="007C4750"/>
    <w:rsid w:val="007C60C0"/>
    <w:rsid w:val="007D6D67"/>
    <w:rsid w:val="007D6E56"/>
    <w:rsid w:val="007F1944"/>
    <w:rsid w:val="007F4155"/>
    <w:rsid w:val="0081554D"/>
    <w:rsid w:val="0081707E"/>
    <w:rsid w:val="00820030"/>
    <w:rsid w:val="008272B1"/>
    <w:rsid w:val="008449B3"/>
    <w:rsid w:val="008464A3"/>
    <w:rsid w:val="00853C7D"/>
    <w:rsid w:val="008552A2"/>
    <w:rsid w:val="0085747A"/>
    <w:rsid w:val="00884922"/>
    <w:rsid w:val="00885F64"/>
    <w:rsid w:val="008917F9"/>
    <w:rsid w:val="0089504F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F12C9"/>
    <w:rsid w:val="008F2EC9"/>
    <w:rsid w:val="008F6E29"/>
    <w:rsid w:val="00916188"/>
    <w:rsid w:val="00917971"/>
    <w:rsid w:val="00923D7D"/>
    <w:rsid w:val="009272AA"/>
    <w:rsid w:val="00934967"/>
    <w:rsid w:val="009508DF"/>
    <w:rsid w:val="00950DAC"/>
    <w:rsid w:val="00953B47"/>
    <w:rsid w:val="00954A07"/>
    <w:rsid w:val="00974935"/>
    <w:rsid w:val="00974F89"/>
    <w:rsid w:val="00990972"/>
    <w:rsid w:val="00997F14"/>
    <w:rsid w:val="009A78D9"/>
    <w:rsid w:val="009C017F"/>
    <w:rsid w:val="009C3E31"/>
    <w:rsid w:val="009C54AE"/>
    <w:rsid w:val="009C788E"/>
    <w:rsid w:val="009D3F3B"/>
    <w:rsid w:val="009D539E"/>
    <w:rsid w:val="009E0543"/>
    <w:rsid w:val="009E3B41"/>
    <w:rsid w:val="009E3C0D"/>
    <w:rsid w:val="009F3C5C"/>
    <w:rsid w:val="009F4610"/>
    <w:rsid w:val="009F72A0"/>
    <w:rsid w:val="00A00ECC"/>
    <w:rsid w:val="00A155EE"/>
    <w:rsid w:val="00A222FA"/>
    <w:rsid w:val="00A2245B"/>
    <w:rsid w:val="00A30110"/>
    <w:rsid w:val="00A36899"/>
    <w:rsid w:val="00A371F6"/>
    <w:rsid w:val="00A43BF6"/>
    <w:rsid w:val="00A44644"/>
    <w:rsid w:val="00A510DF"/>
    <w:rsid w:val="00A53FA5"/>
    <w:rsid w:val="00A54817"/>
    <w:rsid w:val="00A548AA"/>
    <w:rsid w:val="00A563F5"/>
    <w:rsid w:val="00A601C8"/>
    <w:rsid w:val="00A60799"/>
    <w:rsid w:val="00A837C7"/>
    <w:rsid w:val="00A84C85"/>
    <w:rsid w:val="00A8662B"/>
    <w:rsid w:val="00A91882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077F7"/>
    <w:rsid w:val="00B12C21"/>
    <w:rsid w:val="00B135B1"/>
    <w:rsid w:val="00B1435F"/>
    <w:rsid w:val="00B169DF"/>
    <w:rsid w:val="00B3130B"/>
    <w:rsid w:val="00B32585"/>
    <w:rsid w:val="00B3745D"/>
    <w:rsid w:val="00B37A15"/>
    <w:rsid w:val="00B40ADB"/>
    <w:rsid w:val="00B43B77"/>
    <w:rsid w:val="00B43E80"/>
    <w:rsid w:val="00B44502"/>
    <w:rsid w:val="00B446D1"/>
    <w:rsid w:val="00B50EB3"/>
    <w:rsid w:val="00B54E4A"/>
    <w:rsid w:val="00B607DB"/>
    <w:rsid w:val="00B62080"/>
    <w:rsid w:val="00B64AC3"/>
    <w:rsid w:val="00B66529"/>
    <w:rsid w:val="00B75946"/>
    <w:rsid w:val="00B8056E"/>
    <w:rsid w:val="00B819C8"/>
    <w:rsid w:val="00B82308"/>
    <w:rsid w:val="00B90146"/>
    <w:rsid w:val="00B90885"/>
    <w:rsid w:val="00B91105"/>
    <w:rsid w:val="00B928D9"/>
    <w:rsid w:val="00BA3339"/>
    <w:rsid w:val="00BB520A"/>
    <w:rsid w:val="00BC413D"/>
    <w:rsid w:val="00BD3869"/>
    <w:rsid w:val="00BD3F28"/>
    <w:rsid w:val="00BD66E9"/>
    <w:rsid w:val="00BD6FF4"/>
    <w:rsid w:val="00BF0CC3"/>
    <w:rsid w:val="00BF1CCC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992"/>
    <w:rsid w:val="00C3743B"/>
    <w:rsid w:val="00C37459"/>
    <w:rsid w:val="00C4163F"/>
    <w:rsid w:val="00C54650"/>
    <w:rsid w:val="00C56036"/>
    <w:rsid w:val="00C6068E"/>
    <w:rsid w:val="00C61DC5"/>
    <w:rsid w:val="00C63600"/>
    <w:rsid w:val="00C65BE6"/>
    <w:rsid w:val="00C6653E"/>
    <w:rsid w:val="00C67E92"/>
    <w:rsid w:val="00C70A26"/>
    <w:rsid w:val="00C73A40"/>
    <w:rsid w:val="00C766DF"/>
    <w:rsid w:val="00C94B98"/>
    <w:rsid w:val="00CA2B96"/>
    <w:rsid w:val="00CA5089"/>
    <w:rsid w:val="00CA5719"/>
    <w:rsid w:val="00CA6558"/>
    <w:rsid w:val="00CC4A6A"/>
    <w:rsid w:val="00CD240C"/>
    <w:rsid w:val="00CD606D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1DB8"/>
    <w:rsid w:val="00D552B2"/>
    <w:rsid w:val="00D608D1"/>
    <w:rsid w:val="00D74119"/>
    <w:rsid w:val="00D76B8B"/>
    <w:rsid w:val="00D8075B"/>
    <w:rsid w:val="00D8678B"/>
    <w:rsid w:val="00DA2114"/>
    <w:rsid w:val="00DC0C85"/>
    <w:rsid w:val="00DE09C0"/>
    <w:rsid w:val="00DE4A14"/>
    <w:rsid w:val="00DE635B"/>
    <w:rsid w:val="00DF1C51"/>
    <w:rsid w:val="00DF320D"/>
    <w:rsid w:val="00DF71C8"/>
    <w:rsid w:val="00DF7217"/>
    <w:rsid w:val="00E018EB"/>
    <w:rsid w:val="00E07F46"/>
    <w:rsid w:val="00E129B8"/>
    <w:rsid w:val="00E144B8"/>
    <w:rsid w:val="00E20AD0"/>
    <w:rsid w:val="00E21E7D"/>
    <w:rsid w:val="00E22FBC"/>
    <w:rsid w:val="00E24BF5"/>
    <w:rsid w:val="00E25338"/>
    <w:rsid w:val="00E41030"/>
    <w:rsid w:val="00E43DA8"/>
    <w:rsid w:val="00E45AC7"/>
    <w:rsid w:val="00E471C3"/>
    <w:rsid w:val="00E51E44"/>
    <w:rsid w:val="00E63348"/>
    <w:rsid w:val="00E7195E"/>
    <w:rsid w:val="00E742AA"/>
    <w:rsid w:val="00E77E88"/>
    <w:rsid w:val="00E8107D"/>
    <w:rsid w:val="00E820CA"/>
    <w:rsid w:val="00E82D9A"/>
    <w:rsid w:val="00E960BB"/>
    <w:rsid w:val="00EA2074"/>
    <w:rsid w:val="00EA4832"/>
    <w:rsid w:val="00EA4E9D"/>
    <w:rsid w:val="00EB7701"/>
    <w:rsid w:val="00EC4899"/>
    <w:rsid w:val="00ED03AB"/>
    <w:rsid w:val="00ED32D2"/>
    <w:rsid w:val="00EE1332"/>
    <w:rsid w:val="00EE30D7"/>
    <w:rsid w:val="00EE32DE"/>
    <w:rsid w:val="00EE5457"/>
    <w:rsid w:val="00EF2E1B"/>
    <w:rsid w:val="00EF55BE"/>
    <w:rsid w:val="00EF5740"/>
    <w:rsid w:val="00EF6CFE"/>
    <w:rsid w:val="00EF7E4B"/>
    <w:rsid w:val="00F070AB"/>
    <w:rsid w:val="00F11ED7"/>
    <w:rsid w:val="00F13309"/>
    <w:rsid w:val="00F15DA4"/>
    <w:rsid w:val="00F17567"/>
    <w:rsid w:val="00F27A7B"/>
    <w:rsid w:val="00F31F5D"/>
    <w:rsid w:val="00F367BB"/>
    <w:rsid w:val="00F406DA"/>
    <w:rsid w:val="00F526AF"/>
    <w:rsid w:val="00F617C3"/>
    <w:rsid w:val="00F61A26"/>
    <w:rsid w:val="00F7066B"/>
    <w:rsid w:val="00F738E8"/>
    <w:rsid w:val="00F83597"/>
    <w:rsid w:val="00F83B28"/>
    <w:rsid w:val="00F9370E"/>
    <w:rsid w:val="00F974DA"/>
    <w:rsid w:val="00FA46E5"/>
    <w:rsid w:val="00FA5BBB"/>
    <w:rsid w:val="00FA5F69"/>
    <w:rsid w:val="00FB08A7"/>
    <w:rsid w:val="00FB1340"/>
    <w:rsid w:val="00FB7DBA"/>
    <w:rsid w:val="00FC1C25"/>
    <w:rsid w:val="00FC3F45"/>
    <w:rsid w:val="00FD2EEF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017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C017F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semiHidden/>
    <w:unhideWhenUsed/>
    <w:rsid w:val="009C01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39736-9B61-4FF6-90E9-DD4772A1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283</TotalTime>
  <Pages>5</Pages>
  <Words>1504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229</cp:revision>
  <cp:lastPrinted>2019-02-06T12:12:00Z</cp:lastPrinted>
  <dcterms:created xsi:type="dcterms:W3CDTF">2023-06-10T14:37:00Z</dcterms:created>
  <dcterms:modified xsi:type="dcterms:W3CDTF">2025-10-04T17:42:00Z</dcterms:modified>
</cp:coreProperties>
</file>